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32" w:rsidRPr="009D1632" w:rsidRDefault="009D1632" w:rsidP="009D1632">
      <w:pPr>
        <w:pBdr>
          <w:bottom w:val="single" w:sz="6" w:space="1" w:color="auto"/>
        </w:pBdr>
        <w:spacing w:after="0" w:line="240" w:lineRule="auto"/>
        <w:jc w:val="center"/>
        <w:rPr>
          <w:rFonts w:ascii="Arial" w:eastAsia="Times New Roman" w:hAnsi="Arial" w:cs="Arial"/>
          <w:vanish/>
          <w:sz w:val="16"/>
          <w:szCs w:val="16"/>
          <w:lang w:eastAsia="ru-RU"/>
        </w:rPr>
      </w:pPr>
      <w:r w:rsidRPr="009D1632">
        <w:rPr>
          <w:rFonts w:ascii="Arial" w:eastAsia="Times New Roman" w:hAnsi="Arial" w:cs="Arial"/>
          <w:vanish/>
          <w:sz w:val="16"/>
          <w:szCs w:val="16"/>
          <w:lang w:eastAsia="ru-RU"/>
        </w:rPr>
        <w:t>Начало формы</w:t>
      </w:r>
    </w:p>
    <w:p w:rsidR="009D1632" w:rsidRPr="009D1632" w:rsidRDefault="009D1632" w:rsidP="009D1632">
      <w:pPr>
        <w:pBdr>
          <w:top w:val="single" w:sz="6" w:space="1" w:color="auto"/>
        </w:pBdr>
        <w:spacing w:after="0" w:line="240" w:lineRule="auto"/>
        <w:jc w:val="center"/>
        <w:rPr>
          <w:rFonts w:ascii="Arial" w:eastAsia="Times New Roman" w:hAnsi="Arial" w:cs="Arial"/>
          <w:vanish/>
          <w:sz w:val="16"/>
          <w:szCs w:val="16"/>
          <w:lang w:eastAsia="ru-RU"/>
        </w:rPr>
      </w:pPr>
      <w:r w:rsidRPr="009D1632">
        <w:rPr>
          <w:rFonts w:ascii="Arial" w:eastAsia="Times New Roman" w:hAnsi="Arial" w:cs="Arial"/>
          <w:vanish/>
          <w:sz w:val="16"/>
          <w:szCs w:val="16"/>
          <w:lang w:eastAsia="ru-RU"/>
        </w:rPr>
        <w:t>Конец формы</w:t>
      </w:r>
    </w:p>
    <w:p w:rsidR="009D1632" w:rsidRPr="009D1632" w:rsidRDefault="009D1632" w:rsidP="009D1632">
      <w:pPr>
        <w:spacing w:after="240" w:line="330" w:lineRule="atLeast"/>
        <w:jc w:val="center"/>
        <w:textAlignment w:val="baseline"/>
        <w:outlineLvl w:val="1"/>
        <w:rPr>
          <w:rFonts w:ascii="Arial" w:eastAsia="Times New Roman" w:hAnsi="Arial" w:cs="Arial"/>
          <w:b/>
          <w:bCs/>
          <w:color w:val="444444"/>
          <w:sz w:val="24"/>
          <w:szCs w:val="24"/>
          <w:lang w:eastAsia="ru-RU"/>
        </w:rPr>
      </w:pPr>
      <w:r w:rsidRPr="009D1632">
        <w:rPr>
          <w:rFonts w:ascii="Arial" w:eastAsia="Times New Roman" w:hAnsi="Arial" w:cs="Arial"/>
          <w:b/>
          <w:bCs/>
          <w:color w:val="444444"/>
          <w:sz w:val="24"/>
          <w:szCs w:val="24"/>
          <w:lang w:eastAsia="ru-RU"/>
        </w:rPr>
        <w:t> </w:t>
      </w:r>
      <w:r w:rsidRPr="009D1632">
        <w:rPr>
          <w:rFonts w:ascii="Arial" w:eastAsia="Times New Roman" w:hAnsi="Arial" w:cs="Arial"/>
          <w:b/>
          <w:bCs/>
          <w:color w:val="444444"/>
          <w:sz w:val="24"/>
          <w:szCs w:val="24"/>
          <w:lang w:eastAsia="ru-RU"/>
        </w:rPr>
        <w:br/>
        <w:t>ПРАВИТЕЛЬСТВО АМУРСКОЙ ОБЛАСТИ</w:t>
      </w:r>
    </w:p>
    <w:p w:rsidR="009D1632" w:rsidRPr="009D1632" w:rsidRDefault="009D1632" w:rsidP="009D1632">
      <w:pPr>
        <w:spacing w:after="240" w:line="330" w:lineRule="atLeast"/>
        <w:jc w:val="center"/>
        <w:textAlignment w:val="baseline"/>
        <w:rPr>
          <w:rFonts w:ascii="Arial" w:eastAsia="Times New Roman" w:hAnsi="Arial" w:cs="Arial"/>
          <w:b/>
          <w:bCs/>
          <w:color w:val="444444"/>
          <w:sz w:val="24"/>
          <w:szCs w:val="24"/>
          <w:lang w:eastAsia="ru-RU"/>
        </w:rPr>
      </w:pPr>
      <w:r w:rsidRPr="009D1632">
        <w:rPr>
          <w:rFonts w:ascii="Arial" w:eastAsia="Times New Roman" w:hAnsi="Arial" w:cs="Arial"/>
          <w:b/>
          <w:bCs/>
          <w:color w:val="444444"/>
          <w:sz w:val="24"/>
          <w:szCs w:val="24"/>
          <w:lang w:eastAsia="ru-RU"/>
        </w:rPr>
        <w:t>ПОСТАНОВЛЕНИЕ</w:t>
      </w:r>
      <w:bookmarkStart w:id="0" w:name="_GoBack"/>
      <w:bookmarkEnd w:id="0"/>
    </w:p>
    <w:p w:rsidR="009D1632" w:rsidRPr="009D1632" w:rsidRDefault="009D1632" w:rsidP="009D1632">
      <w:pPr>
        <w:spacing w:after="240" w:line="330" w:lineRule="atLeast"/>
        <w:jc w:val="center"/>
        <w:textAlignment w:val="baseline"/>
        <w:rPr>
          <w:rFonts w:ascii="Arial" w:eastAsia="Times New Roman" w:hAnsi="Arial" w:cs="Arial"/>
          <w:b/>
          <w:bCs/>
          <w:color w:val="444444"/>
          <w:sz w:val="24"/>
          <w:szCs w:val="24"/>
          <w:lang w:eastAsia="ru-RU"/>
        </w:rPr>
      </w:pPr>
      <w:r w:rsidRPr="009D1632">
        <w:rPr>
          <w:rFonts w:ascii="Arial" w:eastAsia="Times New Roman" w:hAnsi="Arial" w:cs="Arial"/>
          <w:b/>
          <w:bCs/>
          <w:color w:val="444444"/>
          <w:sz w:val="24"/>
          <w:szCs w:val="24"/>
          <w:lang w:eastAsia="ru-RU"/>
        </w:rPr>
        <w:t>от 31 октября 2014 года N 664</w:t>
      </w:r>
      <w:r w:rsidRPr="009D1632">
        <w:rPr>
          <w:rFonts w:ascii="Arial" w:eastAsia="Times New Roman" w:hAnsi="Arial" w:cs="Arial"/>
          <w:b/>
          <w:bCs/>
          <w:color w:val="444444"/>
          <w:sz w:val="24"/>
          <w:szCs w:val="24"/>
          <w:lang w:eastAsia="ru-RU"/>
        </w:rPr>
        <w:br/>
      </w:r>
    </w:p>
    <w:p w:rsidR="009D1632" w:rsidRPr="009D1632" w:rsidRDefault="009D1632" w:rsidP="009D1632">
      <w:pPr>
        <w:spacing w:after="240" w:line="330" w:lineRule="atLeast"/>
        <w:jc w:val="center"/>
        <w:textAlignment w:val="baseline"/>
        <w:rPr>
          <w:rFonts w:ascii="Arial" w:eastAsia="Times New Roman" w:hAnsi="Arial" w:cs="Arial"/>
          <w:b/>
          <w:bCs/>
          <w:color w:val="444444"/>
          <w:sz w:val="24"/>
          <w:szCs w:val="24"/>
          <w:lang w:eastAsia="ru-RU"/>
        </w:rPr>
      </w:pPr>
      <w:r w:rsidRPr="009D1632">
        <w:rPr>
          <w:rFonts w:ascii="Arial" w:eastAsia="Times New Roman" w:hAnsi="Arial" w:cs="Arial"/>
          <w:b/>
          <w:bCs/>
          <w:color w:val="444444"/>
          <w:sz w:val="24"/>
          <w:szCs w:val="24"/>
          <w:lang w:eastAsia="ru-RU"/>
        </w:rPr>
        <w:t>О ПЛАТЕ ЗА ПРЕДОСТАВЛЕНИЕ СОЦИАЛЬНЫХ УСЛУГ И ПОРЯДКЕ ЕЕ ВЗИМАНИЯ</w:t>
      </w:r>
    </w:p>
    <w:p w:rsidR="009D1632" w:rsidRPr="009D1632" w:rsidRDefault="009D1632" w:rsidP="009D1632">
      <w:pPr>
        <w:spacing w:after="0" w:line="330" w:lineRule="atLeast"/>
        <w:jc w:val="center"/>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(в редакции </w:t>
      </w:r>
      <w:hyperlink r:id="rId5" w:history="1">
        <w:r w:rsidRPr="009D1632">
          <w:rPr>
            <w:rFonts w:ascii="Arial" w:eastAsia="Times New Roman" w:hAnsi="Arial" w:cs="Arial"/>
            <w:color w:val="3451A0"/>
            <w:sz w:val="24"/>
            <w:szCs w:val="24"/>
            <w:u w:val="single"/>
            <w:lang w:eastAsia="ru-RU"/>
          </w:rPr>
          <w:t>постановления Правительства Амурской области от 25.04.2017 N 207</w:t>
        </w:r>
      </w:hyperlink>
      <w:r w:rsidRPr="009D1632">
        <w:rPr>
          <w:rFonts w:ascii="Arial" w:eastAsia="Times New Roman" w:hAnsi="Arial" w:cs="Arial"/>
          <w:color w:val="444444"/>
          <w:sz w:val="24"/>
          <w:szCs w:val="24"/>
          <w:lang w:eastAsia="ru-RU"/>
        </w:rPr>
        <w:t>)</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В соответствии с </w:t>
      </w:r>
      <w:hyperlink r:id="rId6" w:history="1">
        <w:r w:rsidRPr="009D1632">
          <w:rPr>
            <w:rFonts w:ascii="Arial" w:eastAsia="Times New Roman" w:hAnsi="Arial" w:cs="Arial"/>
            <w:color w:val="3451A0"/>
            <w:sz w:val="24"/>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9D1632">
        <w:rPr>
          <w:rFonts w:ascii="Arial" w:eastAsia="Times New Roman" w:hAnsi="Arial" w:cs="Arial"/>
          <w:color w:val="444444"/>
          <w:sz w:val="24"/>
          <w:szCs w:val="24"/>
          <w:lang w:eastAsia="ru-RU"/>
        </w:rPr>
        <w:t> Правительство Амурской области постановляет:</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1. Установить, что:</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1) размер ежемесячной платы за предоставление социальных услуг, входящих в перечень социальных услуг, предоставляемых поставщиками социальных услуг, утвержденный законом Амурской области (далее - социальные услуги), рассчитывается на основе тарифов на социальные услуги и не может превышать:</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а) при оказании социальных услуг в форме социального обслуживания на дому и в полустационарной форме -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Амурской области;</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б) при оказании социальных услуг в стационарной форме социального обслуживания - семидесяти пяти процентов среднедушевого дохода получателя социальной услуги, рассчитанного в соответствии с частью 4 статьи 31 </w:t>
      </w:r>
      <w:hyperlink r:id="rId7" w:history="1">
        <w:r w:rsidRPr="009D1632">
          <w:rPr>
            <w:rFonts w:ascii="Arial" w:eastAsia="Times New Roman" w:hAnsi="Arial" w:cs="Arial"/>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9D1632">
        <w:rPr>
          <w:rFonts w:ascii="Arial" w:eastAsia="Times New Roman" w:hAnsi="Arial" w:cs="Arial"/>
          <w:color w:val="444444"/>
          <w:sz w:val="24"/>
          <w:szCs w:val="24"/>
          <w:lang w:eastAsia="ru-RU"/>
        </w:rPr>
        <w:t>.</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2. Социальные услуги в форме социального обслуживания на дому и полустационарной форме предоставляются бесплатно:</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1) участникам и инвалидам Великой Отечественной войны;</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2) несовершеннолетним детям;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lastRenderedPageBreak/>
        <w:t>3) лицам, пострадавшим в результате чрезвычайных ситуаций, вооруженных межнациональных (межэтнических) конфликтов;</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4) получателям социальных услуг, среднедушевой доход которых на дату обращения, рассчитанный в соответствии с порядком определения среднедушевого дохода для предоставления социальных услуг бесплатно, устанавливаемым Правительством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Амурской области;</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5)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w:t>
      </w:r>
      <w:proofErr w:type="spellStart"/>
      <w:r w:rsidRPr="009D1632">
        <w:rPr>
          <w:rFonts w:ascii="Arial" w:eastAsia="Times New Roman" w:hAnsi="Arial" w:cs="Arial"/>
          <w:color w:val="444444"/>
          <w:sz w:val="24"/>
          <w:szCs w:val="24"/>
          <w:lang w:eastAsia="ru-RU"/>
        </w:rPr>
        <w:t>пп</w:t>
      </w:r>
      <w:proofErr w:type="spellEnd"/>
      <w:r w:rsidRPr="009D1632">
        <w:rPr>
          <w:rFonts w:ascii="Arial" w:eastAsia="Times New Roman" w:hAnsi="Arial" w:cs="Arial"/>
          <w:color w:val="444444"/>
          <w:sz w:val="24"/>
          <w:szCs w:val="24"/>
          <w:lang w:eastAsia="ru-RU"/>
        </w:rPr>
        <w:t>. 5 введен </w:t>
      </w:r>
      <w:hyperlink r:id="rId8" w:history="1">
        <w:r w:rsidRPr="009D1632">
          <w:rPr>
            <w:rFonts w:ascii="Arial" w:eastAsia="Times New Roman" w:hAnsi="Arial" w:cs="Arial"/>
            <w:color w:val="3451A0"/>
            <w:sz w:val="24"/>
            <w:szCs w:val="24"/>
            <w:u w:val="single"/>
            <w:lang w:eastAsia="ru-RU"/>
          </w:rPr>
          <w:t>постановлением Правительства Амурской области от 25.04.2017 N 207</w:t>
        </w:r>
      </w:hyperlink>
      <w:r w:rsidRPr="009D1632">
        <w:rPr>
          <w:rFonts w:ascii="Arial" w:eastAsia="Times New Roman" w:hAnsi="Arial" w:cs="Arial"/>
          <w:color w:val="444444"/>
          <w:sz w:val="24"/>
          <w:szCs w:val="24"/>
          <w:lang w:eastAsia="ru-RU"/>
        </w:rPr>
        <w:t>)</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3. Социальные услуги в стационарной форме социального обслуживания предоставляются бесплатно:</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1) несовершеннолетним детям;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2) лицам, пострадавшим в результате чрезвычайных ситуаций, вооруженных межнациональных (межэтнических) конфликтов.</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4. Утвердить прилагаемый Порядок взимания платы за предоставление социальных услуг, входящих в перечень социальных услуг, предоставляемых поставщиками социальных услуг.</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5. Настоящее постановление вступает в силу с 1 января 2015 года.</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jc w:val="right"/>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Губернатор</w:t>
      </w:r>
      <w:r w:rsidRPr="009D1632">
        <w:rPr>
          <w:rFonts w:ascii="Arial" w:eastAsia="Times New Roman" w:hAnsi="Arial" w:cs="Arial"/>
          <w:color w:val="444444"/>
          <w:sz w:val="24"/>
          <w:szCs w:val="24"/>
          <w:lang w:eastAsia="ru-RU"/>
        </w:rPr>
        <w:br/>
        <w:t>Амурской области</w:t>
      </w:r>
      <w:r w:rsidRPr="009D1632">
        <w:rPr>
          <w:rFonts w:ascii="Arial" w:eastAsia="Times New Roman" w:hAnsi="Arial" w:cs="Arial"/>
          <w:color w:val="444444"/>
          <w:sz w:val="24"/>
          <w:szCs w:val="24"/>
          <w:lang w:eastAsia="ru-RU"/>
        </w:rPr>
        <w:br/>
        <w:t>О.Н.КОЖЕМЯКО</w:t>
      </w:r>
    </w:p>
    <w:p w:rsidR="009D1632" w:rsidRPr="009D1632" w:rsidRDefault="009D1632" w:rsidP="009D1632">
      <w:pPr>
        <w:spacing w:after="240" w:line="330" w:lineRule="atLeast"/>
        <w:jc w:val="right"/>
        <w:textAlignment w:val="baseline"/>
        <w:outlineLvl w:val="1"/>
        <w:rPr>
          <w:rFonts w:ascii="Arial" w:eastAsia="Times New Roman" w:hAnsi="Arial" w:cs="Arial"/>
          <w:b/>
          <w:bCs/>
          <w:color w:val="444444"/>
          <w:sz w:val="24"/>
          <w:szCs w:val="24"/>
          <w:lang w:eastAsia="ru-RU"/>
        </w:rPr>
      </w:pPr>
      <w:r w:rsidRPr="009D1632">
        <w:rPr>
          <w:rFonts w:ascii="Arial" w:eastAsia="Times New Roman" w:hAnsi="Arial" w:cs="Arial"/>
          <w:b/>
          <w:bCs/>
          <w:color w:val="444444"/>
          <w:sz w:val="24"/>
          <w:szCs w:val="24"/>
          <w:lang w:eastAsia="ru-RU"/>
        </w:rPr>
        <w:t>          </w:t>
      </w:r>
      <w:r w:rsidRPr="009D1632">
        <w:rPr>
          <w:rFonts w:ascii="Arial" w:eastAsia="Times New Roman" w:hAnsi="Arial" w:cs="Arial"/>
          <w:b/>
          <w:bCs/>
          <w:color w:val="444444"/>
          <w:sz w:val="24"/>
          <w:szCs w:val="24"/>
          <w:lang w:eastAsia="ru-RU"/>
        </w:rPr>
        <w:br/>
      </w:r>
      <w:r w:rsidRPr="009D1632">
        <w:rPr>
          <w:rFonts w:ascii="Arial" w:eastAsia="Times New Roman" w:hAnsi="Arial" w:cs="Arial"/>
          <w:b/>
          <w:bCs/>
          <w:color w:val="444444"/>
          <w:sz w:val="24"/>
          <w:szCs w:val="24"/>
          <w:lang w:eastAsia="ru-RU"/>
        </w:rPr>
        <w:br/>
      </w:r>
      <w:r w:rsidRPr="009D1632">
        <w:rPr>
          <w:rFonts w:ascii="Arial" w:eastAsia="Times New Roman" w:hAnsi="Arial" w:cs="Arial"/>
          <w:b/>
          <w:bCs/>
          <w:color w:val="444444"/>
          <w:sz w:val="24"/>
          <w:szCs w:val="24"/>
          <w:lang w:eastAsia="ru-RU"/>
        </w:rPr>
        <w:br/>
        <w:t>Утвержден</w:t>
      </w:r>
      <w:r w:rsidRPr="009D1632">
        <w:rPr>
          <w:rFonts w:ascii="Arial" w:eastAsia="Times New Roman" w:hAnsi="Arial" w:cs="Arial"/>
          <w:b/>
          <w:bCs/>
          <w:color w:val="444444"/>
          <w:sz w:val="24"/>
          <w:szCs w:val="24"/>
          <w:lang w:eastAsia="ru-RU"/>
        </w:rPr>
        <w:br/>
        <w:t>постановлением</w:t>
      </w:r>
      <w:r w:rsidRPr="009D1632">
        <w:rPr>
          <w:rFonts w:ascii="Arial" w:eastAsia="Times New Roman" w:hAnsi="Arial" w:cs="Arial"/>
          <w:b/>
          <w:bCs/>
          <w:color w:val="444444"/>
          <w:sz w:val="24"/>
          <w:szCs w:val="24"/>
          <w:lang w:eastAsia="ru-RU"/>
        </w:rPr>
        <w:br/>
        <w:t>Правительства</w:t>
      </w:r>
      <w:r w:rsidRPr="009D1632">
        <w:rPr>
          <w:rFonts w:ascii="Arial" w:eastAsia="Times New Roman" w:hAnsi="Arial" w:cs="Arial"/>
          <w:b/>
          <w:bCs/>
          <w:color w:val="444444"/>
          <w:sz w:val="24"/>
          <w:szCs w:val="24"/>
          <w:lang w:eastAsia="ru-RU"/>
        </w:rPr>
        <w:br/>
        <w:t>Амурской области</w:t>
      </w:r>
      <w:r w:rsidRPr="009D1632">
        <w:rPr>
          <w:rFonts w:ascii="Arial" w:eastAsia="Times New Roman" w:hAnsi="Arial" w:cs="Arial"/>
          <w:b/>
          <w:bCs/>
          <w:color w:val="444444"/>
          <w:sz w:val="24"/>
          <w:szCs w:val="24"/>
          <w:lang w:eastAsia="ru-RU"/>
        </w:rPr>
        <w:br/>
        <w:t>от 31 октября 2014 года N 664</w:t>
      </w:r>
    </w:p>
    <w:p w:rsidR="009D1632" w:rsidRPr="009D1632" w:rsidRDefault="009D1632" w:rsidP="009D1632">
      <w:pPr>
        <w:spacing w:after="0" w:line="330" w:lineRule="atLeast"/>
        <w:jc w:val="center"/>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lastRenderedPageBreak/>
        <w:t>     </w:t>
      </w:r>
    </w:p>
    <w:p w:rsidR="009D1632" w:rsidRPr="009D1632" w:rsidRDefault="009D1632" w:rsidP="009D1632">
      <w:pPr>
        <w:spacing w:after="240" w:line="330" w:lineRule="atLeast"/>
        <w:jc w:val="center"/>
        <w:textAlignment w:val="baseline"/>
        <w:rPr>
          <w:rFonts w:ascii="Arial" w:eastAsia="Times New Roman" w:hAnsi="Arial" w:cs="Arial"/>
          <w:b/>
          <w:bCs/>
          <w:color w:val="444444"/>
          <w:sz w:val="24"/>
          <w:szCs w:val="24"/>
          <w:lang w:eastAsia="ru-RU"/>
        </w:rPr>
      </w:pPr>
      <w:r w:rsidRPr="009D1632">
        <w:rPr>
          <w:rFonts w:ascii="Arial" w:eastAsia="Times New Roman" w:hAnsi="Arial" w:cs="Arial"/>
          <w:b/>
          <w:bCs/>
          <w:color w:val="444444"/>
          <w:sz w:val="24"/>
          <w:szCs w:val="24"/>
          <w:lang w:eastAsia="ru-RU"/>
        </w:rPr>
        <w:t> ПОРЯДОК ВЗИМАНИЯ ПЛАТЫ ЗА ПРЕДОСТАВЛЕНИЕ СОЦИАЛЬНЫХ УСЛУГ, ВХОДЯЩИХ В ПЕРЕЧЕНЬ СОЦИАЛЬНЫХ УСЛУГ, ПРЕДОСТАВЛЯЕМЫХ ПОСТАВЩИКАМИ СОЦИАЛЬНЫХ УСЛУГ</w:t>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1. Настоящий Порядок определяет порядок взимания платы за предоставление социальных услуг, входящих в перечень социальных услуг, предоставляемых поставщиками социальных услуг, утвержденный законом Амурской области (далее - социальные услуги), в форме социального обслуживания на дому, стационарной и полустационарной формах социального обслуживания.</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 xml:space="preserve">2. Размер платы за оказание социальных услуг, предоставляемых получателям в форме социального обслуживания на дому, полустационарной и стационарной формах социального обслуживания определяется исходя из тарифов на социальные услуги, рассчитанных в соответствии с порядком утверждения тарифов на социальные услуги на основании </w:t>
      </w:r>
      <w:proofErr w:type="spellStart"/>
      <w:r w:rsidRPr="009D1632">
        <w:rPr>
          <w:rFonts w:ascii="Arial" w:eastAsia="Times New Roman" w:hAnsi="Arial" w:cs="Arial"/>
          <w:color w:val="444444"/>
          <w:sz w:val="24"/>
          <w:szCs w:val="24"/>
          <w:lang w:eastAsia="ru-RU"/>
        </w:rPr>
        <w:t>подушевых</w:t>
      </w:r>
      <w:proofErr w:type="spellEnd"/>
      <w:r w:rsidRPr="009D1632">
        <w:rPr>
          <w:rFonts w:ascii="Arial" w:eastAsia="Times New Roman" w:hAnsi="Arial" w:cs="Arial"/>
          <w:color w:val="444444"/>
          <w:sz w:val="24"/>
          <w:szCs w:val="24"/>
          <w:lang w:eastAsia="ru-RU"/>
        </w:rPr>
        <w:t xml:space="preserve"> нормативов финансирования социальных услуг, утвержденным Правительством Амурской области.</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3.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соответственно - поставщик, договор) и получателем социальных услуг или его законным представителем.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4. Плата поставщику за предоставление социальных услуг в форме социального обслуживания на дому, полустационарной форме социального обслуживания производится получателем социальных услуг или его законным представителем: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наличными денежными средствами через кассу поставщика либо через работника поставщика по бланкам строгой отчетности, утверждаемым в порядке, предусмотренном законодательством Российской Федерации, и приходным кассовым ордерам;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безналичным перечислением денежных средств на расчетный счет поставщика через кредитные организации.</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Способ оплаты социальных услуг определяется получателем социальных услуг.</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 xml:space="preserve">5. Оплата социальных услуг, оказываемых в форме социального обслуживания на дому, полустационарной форме социального обслуживания, </w:t>
      </w:r>
      <w:r w:rsidRPr="009D1632">
        <w:rPr>
          <w:rFonts w:ascii="Arial" w:eastAsia="Times New Roman" w:hAnsi="Arial" w:cs="Arial"/>
          <w:color w:val="444444"/>
          <w:sz w:val="24"/>
          <w:szCs w:val="24"/>
          <w:lang w:eastAsia="ru-RU"/>
        </w:rPr>
        <w:lastRenderedPageBreak/>
        <w:t>производится:</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при предоставлении разовых социальных услуг - не позднее дня оказания таких услуг;</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при предоставлении периодических и постоянных социальных услуг - в сроки, предусмотренные договором.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6. Плата поставщику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или его законным представителем: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наличными денежными средствами через кассу поставщика либо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приходным кассовым ордерам в сроки, предусмотренные договором;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безналичным перечислением денежных средств на расчетный счет поставщика через кредитные организации в сроки, предусмотренные договором;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безналичным перечислением денежных средств на расчетный счет поставщика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 поданного в указанный орган получателем социальных услуг или его законным представителем.</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Способ оплаты социальных услуг определяется получателем социальных услуг.</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7. В случае если оплата за социальные услуги, полученные в форме социального обслуживания на дому, полустационарной форме социального обслуживания, превышает стоимость фактически оказанных социальных услуг, соответствующая разница по заявлению 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 xml:space="preserve">8. В случае если оплата за предоставление социальных услуг, оказываемых получателям социальных услуг в стационарной форме социального обслуживания, превышает стоимость фактически оказанных услуг (вследствие отсутствия получателя социальной услуги в организации социального обслуживания), соответствующая разница (рассчитанная пропорционально </w:t>
      </w:r>
      <w:r w:rsidRPr="009D1632">
        <w:rPr>
          <w:rFonts w:ascii="Arial" w:eastAsia="Times New Roman" w:hAnsi="Arial" w:cs="Arial"/>
          <w:color w:val="444444"/>
          <w:sz w:val="24"/>
          <w:szCs w:val="24"/>
          <w:lang w:eastAsia="ru-RU"/>
        </w:rPr>
        <w:lastRenderedPageBreak/>
        <w:t>количеству календарных дней отсутствия получателя социальных услуг в организации социального обслуживания) возвращается по заявлению получателю социальных услуг либо его законному представителю.</w:t>
      </w:r>
      <w:r w:rsidRPr="009D1632">
        <w:rPr>
          <w:rFonts w:ascii="Arial" w:eastAsia="Times New Roman" w:hAnsi="Arial" w:cs="Arial"/>
          <w:color w:val="444444"/>
          <w:sz w:val="24"/>
          <w:szCs w:val="24"/>
          <w:lang w:eastAsia="ru-RU"/>
        </w:rPr>
        <w:br/>
      </w:r>
    </w:p>
    <w:p w:rsidR="009D1632" w:rsidRPr="009D1632" w:rsidRDefault="009D1632" w:rsidP="009D1632">
      <w:pPr>
        <w:spacing w:after="0" w:line="330" w:lineRule="atLeast"/>
        <w:ind w:firstLine="480"/>
        <w:textAlignment w:val="baseline"/>
        <w:rPr>
          <w:rFonts w:ascii="Arial" w:eastAsia="Times New Roman" w:hAnsi="Arial" w:cs="Arial"/>
          <w:color w:val="444444"/>
          <w:sz w:val="24"/>
          <w:szCs w:val="24"/>
          <w:lang w:eastAsia="ru-RU"/>
        </w:rPr>
      </w:pPr>
      <w:r w:rsidRPr="009D1632">
        <w:rPr>
          <w:rFonts w:ascii="Arial" w:eastAsia="Times New Roman" w:hAnsi="Arial" w:cs="Arial"/>
          <w:color w:val="444444"/>
          <w:sz w:val="24"/>
          <w:szCs w:val="24"/>
          <w:lang w:eastAsia="ru-RU"/>
        </w:rPr>
        <w:t>9. Денежные средства, поступающие в качестве платы за предоставление социальных услуг в форме социального обслуживания на дому, полустационарной и стационарной формах социального обслуживания, зачисляются на счета поставщиков и расходуются в соответствии с законодательством.</w:t>
      </w:r>
    </w:p>
    <w:p w:rsidR="008C2393" w:rsidRDefault="009D1632"/>
    <w:sectPr w:rsidR="008C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2011E"/>
    <w:multiLevelType w:val="multilevel"/>
    <w:tmpl w:val="10A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DD"/>
    <w:rsid w:val="004315DD"/>
    <w:rsid w:val="009D1632"/>
    <w:rsid w:val="00B4441B"/>
    <w:rsid w:val="00DD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918E-2AA0-4B36-9C39-24462E0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01770">
      <w:bodyDiv w:val="1"/>
      <w:marLeft w:val="0"/>
      <w:marRight w:val="0"/>
      <w:marTop w:val="0"/>
      <w:marBottom w:val="0"/>
      <w:divBdr>
        <w:top w:val="none" w:sz="0" w:space="0" w:color="auto"/>
        <w:left w:val="none" w:sz="0" w:space="0" w:color="auto"/>
        <w:bottom w:val="none" w:sz="0" w:space="0" w:color="auto"/>
        <w:right w:val="none" w:sz="0" w:space="0" w:color="auto"/>
      </w:divBdr>
      <w:divsChild>
        <w:div w:id="133300525">
          <w:marLeft w:val="0"/>
          <w:marRight w:val="0"/>
          <w:marTop w:val="0"/>
          <w:marBottom w:val="0"/>
          <w:divBdr>
            <w:top w:val="none" w:sz="0" w:space="0" w:color="auto"/>
            <w:left w:val="none" w:sz="0" w:space="0" w:color="auto"/>
            <w:bottom w:val="none" w:sz="0" w:space="0" w:color="auto"/>
            <w:right w:val="none" w:sz="0" w:space="0" w:color="auto"/>
          </w:divBdr>
          <w:divsChild>
            <w:div w:id="247085741">
              <w:marLeft w:val="0"/>
              <w:marRight w:val="0"/>
              <w:marTop w:val="0"/>
              <w:marBottom w:val="0"/>
              <w:divBdr>
                <w:top w:val="none" w:sz="0" w:space="0" w:color="auto"/>
                <w:left w:val="none" w:sz="0" w:space="0" w:color="auto"/>
                <w:bottom w:val="none" w:sz="0" w:space="0" w:color="auto"/>
                <w:right w:val="none" w:sz="0" w:space="0" w:color="auto"/>
              </w:divBdr>
              <w:divsChild>
                <w:div w:id="1020857653">
                  <w:marLeft w:val="0"/>
                  <w:marRight w:val="0"/>
                  <w:marTop w:val="0"/>
                  <w:marBottom w:val="0"/>
                  <w:divBdr>
                    <w:top w:val="none" w:sz="0" w:space="0" w:color="auto"/>
                    <w:left w:val="none" w:sz="0" w:space="0" w:color="auto"/>
                    <w:bottom w:val="none" w:sz="0" w:space="0" w:color="auto"/>
                    <w:right w:val="none" w:sz="0" w:space="0" w:color="auto"/>
                  </w:divBdr>
                  <w:divsChild>
                    <w:div w:id="1626963845">
                      <w:marLeft w:val="0"/>
                      <w:marRight w:val="0"/>
                      <w:marTop w:val="0"/>
                      <w:marBottom w:val="0"/>
                      <w:divBdr>
                        <w:top w:val="none" w:sz="0" w:space="0" w:color="auto"/>
                        <w:left w:val="none" w:sz="0" w:space="0" w:color="auto"/>
                        <w:bottom w:val="none" w:sz="0" w:space="0" w:color="auto"/>
                        <w:right w:val="none" w:sz="0" w:space="0" w:color="auto"/>
                      </w:divBdr>
                      <w:divsChild>
                        <w:div w:id="691302734">
                          <w:marLeft w:val="0"/>
                          <w:marRight w:val="0"/>
                          <w:marTop w:val="0"/>
                          <w:marBottom w:val="0"/>
                          <w:divBdr>
                            <w:top w:val="none" w:sz="0" w:space="0" w:color="auto"/>
                            <w:left w:val="none" w:sz="0" w:space="0" w:color="auto"/>
                            <w:bottom w:val="none" w:sz="0" w:space="0" w:color="auto"/>
                            <w:right w:val="none" w:sz="0" w:space="0" w:color="auto"/>
                          </w:divBdr>
                          <w:divsChild>
                            <w:div w:id="2119713711">
                              <w:marLeft w:val="3750"/>
                              <w:marRight w:val="2955"/>
                              <w:marTop w:val="0"/>
                              <w:marBottom w:val="0"/>
                              <w:divBdr>
                                <w:top w:val="none" w:sz="0" w:space="0" w:color="auto"/>
                                <w:left w:val="none" w:sz="0" w:space="0" w:color="auto"/>
                                <w:bottom w:val="none" w:sz="0" w:space="0" w:color="auto"/>
                                <w:right w:val="none" w:sz="0" w:space="0" w:color="auto"/>
                              </w:divBdr>
                            </w:div>
                          </w:divsChild>
                        </w:div>
                        <w:div w:id="2138063132">
                          <w:marLeft w:val="0"/>
                          <w:marRight w:val="0"/>
                          <w:marTop w:val="0"/>
                          <w:marBottom w:val="0"/>
                          <w:divBdr>
                            <w:top w:val="none" w:sz="0" w:space="0" w:color="auto"/>
                            <w:left w:val="none" w:sz="0" w:space="0" w:color="auto"/>
                            <w:bottom w:val="none" w:sz="0" w:space="0" w:color="auto"/>
                            <w:right w:val="none" w:sz="0" w:space="0" w:color="auto"/>
                          </w:divBdr>
                          <w:divsChild>
                            <w:div w:id="1035735158">
                              <w:marLeft w:val="0"/>
                              <w:marRight w:val="0"/>
                              <w:marTop w:val="0"/>
                              <w:marBottom w:val="0"/>
                              <w:divBdr>
                                <w:top w:val="none" w:sz="0" w:space="0" w:color="auto"/>
                                <w:left w:val="none" w:sz="0" w:space="0" w:color="auto"/>
                                <w:bottom w:val="none" w:sz="0" w:space="0" w:color="auto"/>
                                <w:right w:val="none" w:sz="0" w:space="0" w:color="auto"/>
                              </w:divBdr>
                              <w:divsChild>
                                <w:div w:id="1968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8111">
                  <w:marLeft w:val="0"/>
                  <w:marRight w:val="0"/>
                  <w:marTop w:val="0"/>
                  <w:marBottom w:val="0"/>
                  <w:divBdr>
                    <w:top w:val="none" w:sz="0" w:space="0" w:color="auto"/>
                    <w:left w:val="none" w:sz="0" w:space="0" w:color="auto"/>
                    <w:bottom w:val="none" w:sz="0" w:space="0" w:color="auto"/>
                    <w:right w:val="none" w:sz="0" w:space="0" w:color="auto"/>
                  </w:divBdr>
                  <w:divsChild>
                    <w:div w:id="1925793825">
                      <w:marLeft w:val="0"/>
                      <w:marRight w:val="0"/>
                      <w:marTop w:val="0"/>
                      <w:marBottom w:val="0"/>
                      <w:divBdr>
                        <w:top w:val="none" w:sz="0" w:space="0" w:color="auto"/>
                        <w:left w:val="none" w:sz="0" w:space="0" w:color="auto"/>
                        <w:bottom w:val="none" w:sz="0" w:space="0" w:color="auto"/>
                        <w:right w:val="none" w:sz="0" w:space="0" w:color="auto"/>
                      </w:divBdr>
                    </w:div>
                    <w:div w:id="2001080777">
                      <w:marLeft w:val="0"/>
                      <w:marRight w:val="0"/>
                      <w:marTop w:val="0"/>
                      <w:marBottom w:val="0"/>
                      <w:divBdr>
                        <w:top w:val="none" w:sz="0" w:space="0" w:color="auto"/>
                        <w:left w:val="none" w:sz="0" w:space="0" w:color="auto"/>
                        <w:bottom w:val="none" w:sz="0" w:space="0" w:color="auto"/>
                        <w:right w:val="none" w:sz="0" w:space="0" w:color="auto"/>
                      </w:divBdr>
                      <w:divsChild>
                        <w:div w:id="266425053">
                          <w:marLeft w:val="0"/>
                          <w:marRight w:val="0"/>
                          <w:marTop w:val="0"/>
                          <w:marBottom w:val="0"/>
                          <w:divBdr>
                            <w:top w:val="none" w:sz="0" w:space="0" w:color="auto"/>
                            <w:left w:val="none" w:sz="0" w:space="0" w:color="auto"/>
                            <w:bottom w:val="single" w:sz="6" w:space="0" w:color="EBEBEB"/>
                            <w:right w:val="none" w:sz="0" w:space="0" w:color="auto"/>
                          </w:divBdr>
                          <w:divsChild>
                            <w:div w:id="2075738453">
                              <w:marLeft w:val="0"/>
                              <w:marRight w:val="0"/>
                              <w:marTop w:val="0"/>
                              <w:marBottom w:val="0"/>
                              <w:divBdr>
                                <w:top w:val="none" w:sz="0" w:space="0" w:color="auto"/>
                                <w:left w:val="none" w:sz="0" w:space="0" w:color="auto"/>
                                <w:bottom w:val="none" w:sz="0" w:space="0" w:color="auto"/>
                                <w:right w:val="single" w:sz="6" w:space="0" w:color="EBEBEB"/>
                              </w:divBdr>
                              <w:divsChild>
                                <w:div w:id="1413700894">
                                  <w:marLeft w:val="0"/>
                                  <w:marRight w:val="0"/>
                                  <w:marTop w:val="0"/>
                                  <w:marBottom w:val="0"/>
                                  <w:divBdr>
                                    <w:top w:val="none" w:sz="0" w:space="0" w:color="auto"/>
                                    <w:left w:val="none" w:sz="0" w:space="0" w:color="auto"/>
                                    <w:bottom w:val="none" w:sz="0" w:space="0" w:color="auto"/>
                                    <w:right w:val="none" w:sz="0" w:space="0" w:color="auto"/>
                                  </w:divBdr>
                                  <w:divsChild>
                                    <w:div w:id="1579290927">
                                      <w:marLeft w:val="0"/>
                                      <w:marRight w:val="0"/>
                                      <w:marTop w:val="0"/>
                                      <w:marBottom w:val="0"/>
                                      <w:divBdr>
                                        <w:top w:val="none" w:sz="0" w:space="0" w:color="auto"/>
                                        <w:left w:val="none" w:sz="0" w:space="0" w:color="auto"/>
                                        <w:bottom w:val="none" w:sz="0" w:space="0" w:color="auto"/>
                                        <w:right w:val="none" w:sz="0" w:space="0" w:color="auto"/>
                                      </w:divBdr>
                                      <w:divsChild>
                                        <w:div w:id="634334832">
                                          <w:marLeft w:val="0"/>
                                          <w:marRight w:val="0"/>
                                          <w:marTop w:val="0"/>
                                          <w:marBottom w:val="0"/>
                                          <w:divBdr>
                                            <w:top w:val="none" w:sz="0" w:space="0" w:color="auto"/>
                                            <w:left w:val="none" w:sz="0" w:space="0" w:color="auto"/>
                                            <w:bottom w:val="none" w:sz="0" w:space="0" w:color="auto"/>
                                            <w:right w:val="none" w:sz="0" w:space="0" w:color="auto"/>
                                          </w:divBdr>
                                        </w:div>
                                        <w:div w:id="4031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3955">
                              <w:marLeft w:val="0"/>
                              <w:marRight w:val="0"/>
                              <w:marTop w:val="0"/>
                              <w:marBottom w:val="0"/>
                              <w:divBdr>
                                <w:top w:val="none" w:sz="0" w:space="0" w:color="auto"/>
                                <w:left w:val="none" w:sz="0" w:space="0" w:color="auto"/>
                                <w:bottom w:val="none" w:sz="0" w:space="0" w:color="auto"/>
                                <w:right w:val="single" w:sz="6" w:space="0" w:color="EBEBEB"/>
                              </w:divBdr>
                              <w:divsChild>
                                <w:div w:id="117724917">
                                  <w:marLeft w:val="0"/>
                                  <w:marRight w:val="0"/>
                                  <w:marTop w:val="0"/>
                                  <w:marBottom w:val="0"/>
                                  <w:divBdr>
                                    <w:top w:val="none" w:sz="0" w:space="0" w:color="auto"/>
                                    <w:left w:val="none" w:sz="0" w:space="0" w:color="auto"/>
                                    <w:bottom w:val="none" w:sz="0" w:space="0" w:color="auto"/>
                                    <w:right w:val="none" w:sz="0" w:space="0" w:color="auto"/>
                                  </w:divBdr>
                                  <w:divsChild>
                                    <w:div w:id="19184400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335767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57772653">
          <w:marLeft w:val="0"/>
          <w:marRight w:val="0"/>
          <w:marTop w:val="0"/>
          <w:marBottom w:val="0"/>
          <w:divBdr>
            <w:top w:val="none" w:sz="0" w:space="0" w:color="auto"/>
            <w:left w:val="none" w:sz="0" w:space="0" w:color="auto"/>
            <w:bottom w:val="none" w:sz="0" w:space="0" w:color="auto"/>
            <w:right w:val="none" w:sz="0" w:space="0" w:color="auto"/>
          </w:divBdr>
          <w:divsChild>
            <w:div w:id="1641761564">
              <w:marLeft w:val="0"/>
              <w:marRight w:val="0"/>
              <w:marTop w:val="0"/>
              <w:marBottom w:val="0"/>
              <w:divBdr>
                <w:top w:val="none" w:sz="0" w:space="0" w:color="auto"/>
                <w:left w:val="none" w:sz="0" w:space="0" w:color="auto"/>
                <w:bottom w:val="none" w:sz="0" w:space="0" w:color="auto"/>
                <w:right w:val="none" w:sz="0" w:space="0" w:color="auto"/>
              </w:divBdr>
              <w:divsChild>
                <w:div w:id="621155332">
                  <w:marLeft w:val="0"/>
                  <w:marRight w:val="0"/>
                  <w:marTop w:val="0"/>
                  <w:marBottom w:val="0"/>
                  <w:divBdr>
                    <w:top w:val="none" w:sz="0" w:space="0" w:color="auto"/>
                    <w:left w:val="none" w:sz="0" w:space="0" w:color="auto"/>
                    <w:bottom w:val="none" w:sz="0" w:space="0" w:color="auto"/>
                    <w:right w:val="none" w:sz="0" w:space="0" w:color="auto"/>
                  </w:divBdr>
                  <w:divsChild>
                    <w:div w:id="138498471">
                      <w:marLeft w:val="0"/>
                      <w:marRight w:val="0"/>
                      <w:marTop w:val="0"/>
                      <w:marBottom w:val="0"/>
                      <w:divBdr>
                        <w:top w:val="none" w:sz="0" w:space="0" w:color="auto"/>
                        <w:left w:val="none" w:sz="0" w:space="0" w:color="auto"/>
                        <w:bottom w:val="none" w:sz="0" w:space="0" w:color="auto"/>
                        <w:right w:val="none" w:sz="0" w:space="0" w:color="auto"/>
                      </w:divBdr>
                      <w:divsChild>
                        <w:div w:id="2031829694">
                          <w:marLeft w:val="0"/>
                          <w:marRight w:val="0"/>
                          <w:marTop w:val="0"/>
                          <w:marBottom w:val="0"/>
                          <w:divBdr>
                            <w:top w:val="none" w:sz="0" w:space="0" w:color="auto"/>
                            <w:left w:val="none" w:sz="0" w:space="0" w:color="auto"/>
                            <w:bottom w:val="none" w:sz="0" w:space="0" w:color="auto"/>
                            <w:right w:val="none" w:sz="0" w:space="0" w:color="auto"/>
                          </w:divBdr>
                          <w:divsChild>
                            <w:div w:id="1925451003">
                              <w:marLeft w:val="0"/>
                              <w:marRight w:val="0"/>
                              <w:marTop w:val="0"/>
                              <w:marBottom w:val="0"/>
                              <w:divBdr>
                                <w:top w:val="none" w:sz="0" w:space="0" w:color="auto"/>
                                <w:left w:val="none" w:sz="0" w:space="0" w:color="auto"/>
                                <w:bottom w:val="none" w:sz="0" w:space="0" w:color="auto"/>
                                <w:right w:val="none" w:sz="0" w:space="0" w:color="auto"/>
                              </w:divBdr>
                              <w:divsChild>
                                <w:div w:id="1173181088">
                                  <w:marLeft w:val="0"/>
                                  <w:marRight w:val="0"/>
                                  <w:marTop w:val="0"/>
                                  <w:marBottom w:val="0"/>
                                  <w:divBdr>
                                    <w:top w:val="none" w:sz="0" w:space="0" w:color="auto"/>
                                    <w:left w:val="none" w:sz="0" w:space="0" w:color="auto"/>
                                    <w:bottom w:val="none" w:sz="0" w:space="0" w:color="auto"/>
                                    <w:right w:val="none" w:sz="0" w:space="0" w:color="auto"/>
                                  </w:divBdr>
                                  <w:divsChild>
                                    <w:div w:id="1094975967">
                                      <w:marLeft w:val="2275"/>
                                      <w:marRight w:val="0"/>
                                      <w:marTop w:val="0"/>
                                      <w:marBottom w:val="0"/>
                                      <w:divBdr>
                                        <w:top w:val="none" w:sz="0" w:space="0" w:color="auto"/>
                                        <w:left w:val="none" w:sz="0" w:space="0" w:color="auto"/>
                                        <w:bottom w:val="none" w:sz="0" w:space="0" w:color="auto"/>
                                        <w:right w:val="none" w:sz="0" w:space="0" w:color="auto"/>
                                      </w:divBdr>
                                      <w:divsChild>
                                        <w:div w:id="2050105318">
                                          <w:marLeft w:val="0"/>
                                          <w:marRight w:val="0"/>
                                          <w:marTop w:val="0"/>
                                          <w:marBottom w:val="0"/>
                                          <w:divBdr>
                                            <w:top w:val="none" w:sz="0" w:space="0" w:color="auto"/>
                                            <w:left w:val="none" w:sz="0" w:space="0" w:color="auto"/>
                                            <w:bottom w:val="none" w:sz="0" w:space="0" w:color="auto"/>
                                            <w:right w:val="none" w:sz="0" w:space="0" w:color="auto"/>
                                          </w:divBdr>
                                          <w:divsChild>
                                            <w:div w:id="345131641">
                                              <w:marLeft w:val="0"/>
                                              <w:marRight w:val="300"/>
                                              <w:marTop w:val="0"/>
                                              <w:marBottom w:val="0"/>
                                              <w:divBdr>
                                                <w:top w:val="none" w:sz="0" w:space="0" w:color="auto"/>
                                                <w:left w:val="none" w:sz="0" w:space="0" w:color="auto"/>
                                                <w:bottom w:val="none" w:sz="0" w:space="0" w:color="auto"/>
                                                <w:right w:val="none" w:sz="0" w:space="0" w:color="auto"/>
                                              </w:divBdr>
                                            </w:div>
                                            <w:div w:id="449518436">
                                              <w:marLeft w:val="0"/>
                                              <w:marRight w:val="0"/>
                                              <w:marTop w:val="0"/>
                                              <w:marBottom w:val="0"/>
                                              <w:divBdr>
                                                <w:top w:val="none" w:sz="0" w:space="0" w:color="auto"/>
                                                <w:left w:val="none" w:sz="0" w:space="0" w:color="auto"/>
                                                <w:bottom w:val="none" w:sz="0" w:space="0" w:color="auto"/>
                                                <w:right w:val="none" w:sz="0" w:space="0" w:color="auto"/>
                                              </w:divBdr>
                                            </w:div>
                                            <w:div w:id="177728652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9285">
                              <w:marLeft w:val="0"/>
                              <w:marRight w:val="0"/>
                              <w:marTop w:val="0"/>
                              <w:marBottom w:val="0"/>
                              <w:divBdr>
                                <w:top w:val="none" w:sz="0" w:space="0" w:color="auto"/>
                                <w:left w:val="none" w:sz="0" w:space="0" w:color="auto"/>
                                <w:bottom w:val="none" w:sz="0" w:space="0" w:color="auto"/>
                                <w:right w:val="none" w:sz="0" w:space="0" w:color="auto"/>
                              </w:divBdr>
                              <w:divsChild>
                                <w:div w:id="227958891">
                                  <w:marLeft w:val="0"/>
                                  <w:marRight w:val="0"/>
                                  <w:marTop w:val="0"/>
                                  <w:marBottom w:val="0"/>
                                  <w:divBdr>
                                    <w:top w:val="none" w:sz="0" w:space="0" w:color="auto"/>
                                    <w:left w:val="none" w:sz="0" w:space="0" w:color="auto"/>
                                    <w:bottom w:val="none" w:sz="0" w:space="0" w:color="auto"/>
                                    <w:right w:val="none" w:sz="0" w:space="0" w:color="auto"/>
                                  </w:divBdr>
                                  <w:divsChild>
                                    <w:div w:id="1608730336">
                                      <w:marLeft w:val="0"/>
                                      <w:marRight w:val="0"/>
                                      <w:marTop w:val="0"/>
                                      <w:marBottom w:val="0"/>
                                      <w:divBdr>
                                        <w:top w:val="none" w:sz="0" w:space="0" w:color="auto"/>
                                        <w:left w:val="none" w:sz="0" w:space="0" w:color="auto"/>
                                        <w:bottom w:val="none" w:sz="0" w:space="0" w:color="auto"/>
                                        <w:right w:val="none" w:sz="0" w:space="0" w:color="auto"/>
                                      </w:divBdr>
                                      <w:divsChild>
                                        <w:div w:id="1459028441">
                                          <w:marLeft w:val="0"/>
                                          <w:marRight w:val="0"/>
                                          <w:marTop w:val="0"/>
                                          <w:marBottom w:val="0"/>
                                          <w:divBdr>
                                            <w:top w:val="none" w:sz="0" w:space="0" w:color="auto"/>
                                            <w:left w:val="none" w:sz="0" w:space="0" w:color="auto"/>
                                            <w:bottom w:val="none" w:sz="0" w:space="0" w:color="auto"/>
                                            <w:right w:val="none" w:sz="0" w:space="0" w:color="auto"/>
                                          </w:divBdr>
                                          <w:divsChild>
                                            <w:div w:id="1400595745">
                                              <w:marLeft w:val="0"/>
                                              <w:marRight w:val="0"/>
                                              <w:marTop w:val="0"/>
                                              <w:marBottom w:val="0"/>
                                              <w:divBdr>
                                                <w:top w:val="none" w:sz="0" w:space="0" w:color="auto"/>
                                                <w:left w:val="none" w:sz="0" w:space="0" w:color="auto"/>
                                                <w:bottom w:val="none" w:sz="0" w:space="0" w:color="auto"/>
                                                <w:right w:val="none" w:sz="0" w:space="0" w:color="auto"/>
                                              </w:divBdr>
                                              <w:divsChild>
                                                <w:div w:id="428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198622" TargetMode="External"/><Relationship Id="rId3" Type="http://schemas.openxmlformats.org/officeDocument/2006/relationships/settings" Target="settings.xml"/><Relationship Id="rId7" Type="http://schemas.openxmlformats.org/officeDocument/2006/relationships/hyperlink" Target="https://docs.cntd.ru/document/499067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99067367" TargetMode="External"/><Relationship Id="rId5" Type="http://schemas.openxmlformats.org/officeDocument/2006/relationships/hyperlink" Target="https://docs.cntd.ru/document/4461986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6567</Characters>
  <Application>Microsoft Office Word</Application>
  <DocSecurity>0</DocSecurity>
  <Lines>54</Lines>
  <Paragraphs>15</Paragraphs>
  <ScaleCrop>false</ScaleCrop>
  <Company>SPecialiST RePack</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2022-01-24T06:17:00Z</dcterms:created>
  <dcterms:modified xsi:type="dcterms:W3CDTF">2022-01-24T06:18:00Z</dcterms:modified>
</cp:coreProperties>
</file>